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6D" w:rsidRDefault="00991F6D" w:rsidP="00991F6D">
      <w:pPr>
        <w:jc w:val="center"/>
        <w:rPr>
          <w:b/>
          <w:i/>
          <w:sz w:val="28"/>
          <w:szCs w:val="28"/>
        </w:rPr>
      </w:pPr>
      <w:r w:rsidRPr="00991F6D">
        <w:rPr>
          <w:b/>
          <w:i/>
          <w:sz w:val="28"/>
          <w:szCs w:val="28"/>
        </w:rPr>
        <w:t>The Emerging Church</w:t>
      </w:r>
      <w:r w:rsidR="008B505D">
        <w:rPr>
          <w:rStyle w:val="FootnoteReference"/>
          <w:b/>
          <w:i/>
          <w:sz w:val="28"/>
          <w:szCs w:val="28"/>
        </w:rPr>
        <w:footnoteReference w:id="1"/>
      </w:r>
    </w:p>
    <w:p w:rsidR="0099435D" w:rsidRPr="0099435D" w:rsidRDefault="0099435D" w:rsidP="00991F6D">
      <w:pPr>
        <w:jc w:val="center"/>
        <w:rPr>
          <w:sz w:val="20"/>
          <w:szCs w:val="20"/>
        </w:rPr>
      </w:pPr>
      <w:r>
        <w:rPr>
          <w:sz w:val="20"/>
          <w:szCs w:val="20"/>
        </w:rPr>
        <w:t>(Amos 5: 21-24; Acts 18:1-11)</w:t>
      </w:r>
      <w:r w:rsidR="00C91E56">
        <w:rPr>
          <w:rStyle w:val="FootnoteReference"/>
          <w:sz w:val="20"/>
          <w:szCs w:val="20"/>
        </w:rPr>
        <w:footnoteReference w:id="2"/>
      </w:r>
    </w:p>
    <w:p w:rsidR="00991F6D" w:rsidRDefault="00991F6D"/>
    <w:p w:rsidR="00045C8D" w:rsidRDefault="00F02883">
      <w:r>
        <w:tab/>
      </w:r>
      <w:r w:rsidR="00AE2307">
        <w:t>In the 16</w:t>
      </w:r>
      <w:r w:rsidR="00AE2307" w:rsidRPr="00AE2307">
        <w:rPr>
          <w:vertAlign w:val="superscript"/>
        </w:rPr>
        <w:t>th</w:t>
      </w:r>
      <w:r w:rsidR="00AE2307">
        <w:t xml:space="preserve"> chapter</w:t>
      </w:r>
      <w:r>
        <w:t xml:space="preserve"> of the </w:t>
      </w:r>
      <w:r w:rsidR="002E7D3B">
        <w:t>G</w:t>
      </w:r>
      <w:r>
        <w:t>ospel we know as Matthew</w:t>
      </w:r>
      <w:r w:rsidR="002E7D3B">
        <w:t xml:space="preserve"> (</w:t>
      </w:r>
      <w:r w:rsidR="00AE2307">
        <w:t xml:space="preserve">verse </w:t>
      </w:r>
      <w:r w:rsidR="002E7D3B">
        <w:t>18)</w:t>
      </w:r>
      <w:r>
        <w:t xml:space="preserve"> Jesus </w:t>
      </w:r>
      <w:r w:rsidR="00AE2307">
        <w:t>describes</w:t>
      </w:r>
      <w:r>
        <w:t xml:space="preserve"> his disciple Simon </w:t>
      </w:r>
      <w:r w:rsidR="00AE2307">
        <w:t xml:space="preserve">as </w:t>
      </w:r>
      <w:r>
        <w:t>“</w:t>
      </w:r>
      <w:r w:rsidR="00AE2307">
        <w:t>P</w:t>
      </w:r>
      <w:r>
        <w:t>et</w:t>
      </w:r>
      <w:r w:rsidR="00AE2307">
        <w:t>ras</w:t>
      </w:r>
      <w:r>
        <w:t>,” as in “rock,” and then say</w:t>
      </w:r>
      <w:r w:rsidR="00AE2307">
        <w:t>s</w:t>
      </w:r>
      <w:r>
        <w:t xml:space="preserve">, “On this rock I will build my church. . . .”  </w:t>
      </w:r>
      <w:r w:rsidR="00AE2307">
        <w:t>This</w:t>
      </w:r>
      <w:r>
        <w:t xml:space="preserve"> </w:t>
      </w:r>
      <w:r w:rsidR="00AE2307">
        <w:t>event, which has been</w:t>
      </w:r>
      <w:r>
        <w:t xml:space="preserve"> used for centuries as authority for the Roman papacy</w:t>
      </w:r>
      <w:r w:rsidR="00AE2307">
        <w:t>,</w:t>
      </w:r>
      <w:r>
        <w:t xml:space="preserve"> </w:t>
      </w:r>
      <w:r w:rsidR="00AE2307">
        <w:t xml:space="preserve">is – as </w:t>
      </w:r>
      <w:r w:rsidR="00992879">
        <w:t>many Biblical scholars</w:t>
      </w:r>
      <w:r w:rsidR="00AE2307">
        <w:t xml:space="preserve"> now</w:t>
      </w:r>
      <w:r w:rsidR="00992879">
        <w:t xml:space="preserve"> tell us</w:t>
      </w:r>
      <w:r w:rsidR="00AE2307">
        <w:t xml:space="preserve"> – probably </w:t>
      </w:r>
      <w:r>
        <w:t xml:space="preserve">a good example of something </w:t>
      </w:r>
      <w:r w:rsidR="00AE2307">
        <w:t>added to the original biblical text at a later date</w:t>
      </w:r>
      <w:r>
        <w:t>.  There is no other evidence that Jesus ever established – or intended to establish – an independent church.</w:t>
      </w:r>
    </w:p>
    <w:p w:rsidR="00C73B19" w:rsidRDefault="00F02883">
      <w:r>
        <w:tab/>
        <w:t xml:space="preserve">Rather, the Christian church arose – </w:t>
      </w:r>
      <w:r>
        <w:rPr>
          <w:i/>
        </w:rPr>
        <w:t>emerged</w:t>
      </w:r>
      <w:r>
        <w:t>, if you will – in widely scattered and largely independent communities</w:t>
      </w:r>
      <w:r w:rsidR="00981688">
        <w:t>,</w:t>
      </w:r>
      <w:r>
        <w:t xml:space="preserve"> </w:t>
      </w:r>
      <w:r w:rsidR="00C73B19">
        <w:t>beginning in J</w:t>
      </w:r>
      <w:r w:rsidR="00524071">
        <w:t>udea and Galilee</w:t>
      </w:r>
      <w:r w:rsidR="00C73B19">
        <w:t xml:space="preserve"> </w:t>
      </w:r>
      <w:r w:rsidR="00524071">
        <w:t>but</w:t>
      </w:r>
      <w:r w:rsidR="00C73B19">
        <w:t xml:space="preserve"> extending throughout western Asia and southern Europe.  As described in the only real attempt at history in the New Testament, </w:t>
      </w:r>
      <w:r w:rsidR="00981688">
        <w:t xml:space="preserve">Luke’s Book of </w:t>
      </w:r>
      <w:r w:rsidR="00C73B19">
        <w:t xml:space="preserve">Acts, these </w:t>
      </w:r>
      <w:r w:rsidR="00524071">
        <w:t>“Jesus”</w:t>
      </w:r>
      <w:r w:rsidR="002C5F71">
        <w:t xml:space="preserve"> </w:t>
      </w:r>
      <w:r w:rsidR="00C73B19">
        <w:t xml:space="preserve">communities </w:t>
      </w:r>
      <w:r w:rsidR="00981688">
        <w:t>could be found</w:t>
      </w:r>
      <w:r w:rsidR="00C73B19">
        <w:t xml:space="preserve"> throughout what is today Israel, </w:t>
      </w:r>
      <w:r w:rsidR="00320D41">
        <w:t xml:space="preserve">Egypt, </w:t>
      </w:r>
      <w:r w:rsidR="00C73B19">
        <w:t>Jordan, Syria, western Turkey, Greece and Italy.</w:t>
      </w:r>
    </w:p>
    <w:p w:rsidR="009031F9" w:rsidRDefault="00C73B19">
      <w:r>
        <w:tab/>
        <w:t xml:space="preserve">Acts </w:t>
      </w:r>
      <w:r w:rsidR="00981688">
        <w:t xml:space="preserve">primarily </w:t>
      </w:r>
      <w:r w:rsidR="008D283E">
        <w:t>tells</w:t>
      </w:r>
      <w:r>
        <w:t xml:space="preserve"> the story of one wandering missionar</w:t>
      </w:r>
      <w:r w:rsidR="00981688">
        <w:t>y, the Apostle Paul, planting and nurturing these new communities</w:t>
      </w:r>
      <w:r>
        <w:t xml:space="preserve">, but a careful reading </w:t>
      </w:r>
      <w:r w:rsidR="00981688">
        <w:t>makes clear</w:t>
      </w:r>
      <w:r>
        <w:t xml:space="preserve"> that there were many others spreading different versions of “good news” about Jesus.  In fact, it was not for some </w:t>
      </w:r>
      <w:r w:rsidR="009031F9">
        <w:t xml:space="preserve">200 years, </w:t>
      </w:r>
      <w:r w:rsidR="00981688">
        <w:t>when</w:t>
      </w:r>
      <w:r w:rsidR="009031F9">
        <w:t xml:space="preserve"> the Roman emperor Constantine adopted Christianity, </w:t>
      </w:r>
      <w:r w:rsidR="008D283E">
        <w:t xml:space="preserve"> </w:t>
      </w:r>
      <w:r w:rsidR="009031F9">
        <w:t>that th</w:t>
      </w:r>
      <w:r w:rsidR="00981688">
        <w:t>e</w:t>
      </w:r>
      <w:r w:rsidR="009031F9">
        <w:t xml:space="preserve"> differing views of who Jesus was began to be consolidated.</w:t>
      </w:r>
    </w:p>
    <w:p w:rsidR="00320D41" w:rsidRDefault="009031F9">
      <w:r>
        <w:tab/>
        <w:t>My point</w:t>
      </w:r>
      <w:r w:rsidR="00C73B19">
        <w:t xml:space="preserve"> </w:t>
      </w:r>
      <w:r>
        <w:t xml:space="preserve">here is that the early church was not “established” as much as that it “emerged,” initially proclaimed in believers’ houses, meeting rooms, and even public </w:t>
      </w:r>
      <w:r w:rsidR="00981688">
        <w:t xml:space="preserve">squares and </w:t>
      </w:r>
      <w:r>
        <w:t>lecture halls.  Furthermore, it emerged in turbulent times</w:t>
      </w:r>
      <w:r w:rsidR="00981688">
        <w:t xml:space="preserve">.  </w:t>
      </w:r>
      <w:r>
        <w:t xml:space="preserve"> </w:t>
      </w:r>
      <w:r w:rsidR="00981688">
        <w:t>B</w:t>
      </w:r>
      <w:r>
        <w:t xml:space="preserve">eneath </w:t>
      </w:r>
      <w:r w:rsidR="00981688">
        <w:t>a</w:t>
      </w:r>
      <w:r>
        <w:t xml:space="preserve"> panoply of apparent peace brought by Roman rule – </w:t>
      </w:r>
      <w:r w:rsidR="00981688">
        <w:t xml:space="preserve">The </w:t>
      </w:r>
      <w:r>
        <w:rPr>
          <w:i/>
        </w:rPr>
        <w:t>Pax Romana</w:t>
      </w:r>
      <w:r>
        <w:t xml:space="preserve"> –</w:t>
      </w:r>
      <w:r w:rsidR="00981688">
        <w:t xml:space="preserve"> lay</w:t>
      </w:r>
      <w:r>
        <w:t xml:space="preserve"> oppression and terror, increasing </w:t>
      </w:r>
      <w:r w:rsidR="00320D41">
        <w:t xml:space="preserve">taxation, </w:t>
      </w:r>
      <w:r>
        <w:t>poverty</w:t>
      </w:r>
      <w:r w:rsidR="00320D41">
        <w:t>, and unrest.</w:t>
      </w:r>
    </w:p>
    <w:p w:rsidR="00C97C32" w:rsidRDefault="00320D41">
      <w:r>
        <w:tab/>
        <w:t>This turbulence was felt throughout the social order, especially in the sphere of religion</w:t>
      </w:r>
      <w:r w:rsidR="00981688">
        <w:t xml:space="preserve">. </w:t>
      </w:r>
      <w:r>
        <w:t xml:space="preserve"> </w:t>
      </w:r>
      <w:r w:rsidR="00981688">
        <w:t>Religion, after all,</w:t>
      </w:r>
      <w:r>
        <w:t xml:space="preserve"> has </w:t>
      </w:r>
      <w:r w:rsidR="00842502">
        <w:t>usually</w:t>
      </w:r>
      <w:r>
        <w:t xml:space="preserve"> been the matrix around which social order is arranged.  Whether expressed in terms of “spirits of </w:t>
      </w:r>
      <w:r w:rsidR="00842502">
        <w:t xml:space="preserve">the </w:t>
      </w:r>
      <w:r>
        <w:t>natural order,” such as in many indigenous societies (</w:t>
      </w:r>
      <w:r w:rsidR="002E7D3B">
        <w:t>for example,</w:t>
      </w:r>
      <w:r>
        <w:t xml:space="preserve"> Native Americans), </w:t>
      </w:r>
      <w:r w:rsidR="00842502">
        <w:t xml:space="preserve">or </w:t>
      </w:r>
      <w:r>
        <w:t>divine pantheons, such as in Gree</w:t>
      </w:r>
      <w:r w:rsidR="008D283E">
        <w:t>ce</w:t>
      </w:r>
      <w:r>
        <w:t xml:space="preserve"> or Rom</w:t>
      </w:r>
      <w:r w:rsidR="008D283E">
        <w:t>e</w:t>
      </w:r>
      <w:r>
        <w:t xml:space="preserve"> , or monotheism, as in the Judeo-Christian tradition, the language</w:t>
      </w:r>
      <w:r w:rsidR="00842502">
        <w:t>s</w:t>
      </w:r>
      <w:r>
        <w:t xml:space="preserve"> peoples </w:t>
      </w:r>
      <w:r w:rsidR="00842502">
        <w:t xml:space="preserve">have </w:t>
      </w:r>
      <w:r>
        <w:t>use</w:t>
      </w:r>
      <w:r w:rsidR="00842502">
        <w:t>d</w:t>
      </w:r>
      <w:r>
        <w:t xml:space="preserve"> to understand the opportunities, restraints and meanings of </w:t>
      </w:r>
      <w:r w:rsidR="00842502">
        <w:t>their</w:t>
      </w:r>
      <w:r>
        <w:t xml:space="preserve"> world</w:t>
      </w:r>
      <w:r w:rsidR="00842502">
        <w:t>s</w:t>
      </w:r>
      <w:r>
        <w:t xml:space="preserve"> </w:t>
      </w:r>
      <w:r w:rsidR="00842502">
        <w:t>have most often been</w:t>
      </w:r>
      <w:r w:rsidR="002C5F71">
        <w:t xml:space="preserve"> </w:t>
      </w:r>
      <w:r>
        <w:t>religious.</w:t>
      </w:r>
      <w:r w:rsidR="009031F9">
        <w:t xml:space="preserve"> </w:t>
      </w:r>
    </w:p>
    <w:p w:rsidR="00C97C32" w:rsidRDefault="00C97C32">
      <w:r>
        <w:tab/>
        <w:t>This was certainly true in the decades after Jesus, when groups of individuals in Jewish communities in and far beyond Jerusalem</w:t>
      </w:r>
      <w:r w:rsidR="00842502">
        <w:t xml:space="preserve"> and Galilee</w:t>
      </w:r>
      <w:r>
        <w:t xml:space="preserve"> began hearing about the teachings of this prophet, executed by the Romans but somehow still living in his followers’ hearts and souls.  And as the word spread it also became known in non-Jewish communities, first </w:t>
      </w:r>
      <w:r w:rsidR="008D283E">
        <w:t>to</w:t>
      </w:r>
      <w:r>
        <w:t xml:space="preserve"> Gentile </w:t>
      </w:r>
      <w:r w:rsidR="002E7D3B">
        <w:t xml:space="preserve">believers in </w:t>
      </w:r>
      <w:r w:rsidR="002C5F71">
        <w:t>Judaism</w:t>
      </w:r>
      <w:r>
        <w:t>, and later taken directly to Gentile communities by fervent missionaries like Paul.</w:t>
      </w:r>
    </w:p>
    <w:p w:rsidR="00B73993" w:rsidRDefault="00C97C32">
      <w:r>
        <w:lastRenderedPageBreak/>
        <w:tab/>
        <w:t xml:space="preserve">And, as people are wont to do, </w:t>
      </w:r>
      <w:r w:rsidR="002C5F71">
        <w:t>they</w:t>
      </w:r>
      <w:r>
        <w:t xml:space="preserve"> talked</w:t>
      </w:r>
      <w:r w:rsidR="008D283E">
        <w:t>:</w:t>
      </w:r>
      <w:r w:rsidR="002C5F71">
        <w:t xml:space="preserve"> </w:t>
      </w:r>
      <w:r w:rsidR="00842502">
        <w:t xml:space="preserve">to family, friends and neighbors, </w:t>
      </w:r>
      <w:r w:rsidR="002C5F71">
        <w:t xml:space="preserve">encouraging </w:t>
      </w:r>
      <w:r w:rsidR="00842502">
        <w:t>others</w:t>
      </w:r>
      <w:r>
        <w:t xml:space="preserve"> to </w:t>
      </w:r>
      <w:r w:rsidR="00842502">
        <w:t>accept these new ideas</w:t>
      </w:r>
      <w:r w:rsidR="008D283E">
        <w:t>.  And they began</w:t>
      </w:r>
      <w:r>
        <w:t xml:space="preserve"> </w:t>
      </w:r>
      <w:r w:rsidR="002C5F71">
        <w:t>gather</w:t>
      </w:r>
      <w:r w:rsidR="008D283E">
        <w:t>ing</w:t>
      </w:r>
      <w:r w:rsidR="002C5F71">
        <w:t xml:space="preserve"> in</w:t>
      </w:r>
      <w:r>
        <w:t xml:space="preserve"> like-minded groups</w:t>
      </w:r>
      <w:r w:rsidR="008D283E">
        <w:t>,</w:t>
      </w:r>
      <w:r>
        <w:t xml:space="preserve"> tr</w:t>
      </w:r>
      <w:r w:rsidR="008D283E">
        <w:t>ying</w:t>
      </w:r>
      <w:r>
        <w:t xml:space="preserve"> to fashion their lives around th</w:t>
      </w:r>
      <w:r w:rsidR="002C5F71">
        <w:t>is</w:t>
      </w:r>
      <w:r>
        <w:t xml:space="preserve"> </w:t>
      </w:r>
      <w:r w:rsidR="00F63DD1">
        <w:t>new</w:t>
      </w:r>
      <w:r w:rsidR="00842502">
        <w:t xml:space="preserve"> </w:t>
      </w:r>
      <w:r w:rsidR="002C5F71">
        <w:t>“Way” of living.</w:t>
      </w:r>
      <w:r>
        <w:t xml:space="preserve">  </w:t>
      </w:r>
      <w:r w:rsidR="00B73993">
        <w:t xml:space="preserve">In the midst of oppression and religious turbulence </w:t>
      </w:r>
      <w:r w:rsidR="00B73993" w:rsidRPr="00B73993">
        <w:rPr>
          <w:i/>
        </w:rPr>
        <w:t>churches</w:t>
      </w:r>
      <w:r w:rsidR="00B73993">
        <w:t xml:space="preserve"> – widely different but all drawn from the teachings and way of life of this Jesus – </w:t>
      </w:r>
      <w:r w:rsidR="00F63DD1">
        <w:t xml:space="preserve">churches </w:t>
      </w:r>
      <w:r w:rsidR="00B73993" w:rsidRPr="00B73993">
        <w:rPr>
          <w:i/>
        </w:rPr>
        <w:t>emerged</w:t>
      </w:r>
      <w:r w:rsidR="00B73993">
        <w:t>.</w:t>
      </w:r>
      <w:r>
        <w:t xml:space="preserve">   </w:t>
      </w:r>
      <w:r w:rsidR="009031F9">
        <w:t xml:space="preserve"> </w:t>
      </w:r>
    </w:p>
    <w:p w:rsidR="00B73993" w:rsidRDefault="00B73993"/>
    <w:p w:rsidR="00F63DD1" w:rsidRDefault="00B73993">
      <w:r>
        <w:tab/>
        <w:t xml:space="preserve">Phyllis Tickle, the author of </w:t>
      </w:r>
      <w:r>
        <w:rPr>
          <w:i/>
        </w:rPr>
        <w:t>The Great Emergence</w:t>
      </w:r>
      <w:r w:rsidR="00836313">
        <w:rPr>
          <w:i/>
        </w:rPr>
        <w:t>: How Christianity is Changing and Why</w:t>
      </w:r>
      <w:r>
        <w:t>,</w:t>
      </w:r>
      <w:r w:rsidR="000E29D8">
        <w:rPr>
          <w:rStyle w:val="FootnoteReference"/>
        </w:rPr>
        <w:footnoteReference w:id="3"/>
      </w:r>
      <w:r>
        <w:t xml:space="preserve"> suggests that every 500 years or so the church – that is, Christendom – holds a gigantic rummage sale, getting rid of ideas and practices that no longer</w:t>
      </w:r>
      <w:r w:rsidR="00C73B19">
        <w:t xml:space="preserve"> </w:t>
      </w:r>
      <w:r>
        <w:t>fit</w:t>
      </w:r>
      <w:r w:rsidR="002E7D3B">
        <w:t>,</w:t>
      </w:r>
      <w:r>
        <w:t xml:space="preserve"> and trying on new ideas and practices.  The last </w:t>
      </w:r>
      <w:r w:rsidR="005509AB">
        <w:t xml:space="preserve">such </w:t>
      </w:r>
      <w:r w:rsidR="00F63DD1">
        <w:t>rummage sale,</w:t>
      </w:r>
      <w:r>
        <w:t xml:space="preserve"> </w:t>
      </w:r>
      <w:r w:rsidR="00F63DD1">
        <w:t xml:space="preserve">or “hinge time,” as </w:t>
      </w:r>
      <w:r>
        <w:t xml:space="preserve">she </w:t>
      </w:r>
      <w:r w:rsidR="00F63DD1">
        <w:t>calls them</w:t>
      </w:r>
      <w:r>
        <w:t>, was the Great Reformation, in which large segments of the Christian world rejected Roman Catholic</w:t>
      </w:r>
      <w:r w:rsidR="009D56DC">
        <w:t xml:space="preserve"> insistence on institutional authority, and instead </w:t>
      </w:r>
      <w:r w:rsidR="00836313">
        <w:t xml:space="preserve">began </w:t>
      </w:r>
      <w:r w:rsidR="009D56DC">
        <w:t>look</w:t>
      </w:r>
      <w:r w:rsidR="00836313">
        <w:t>ing</w:t>
      </w:r>
      <w:r w:rsidR="009D56DC">
        <w:t xml:space="preserve"> to the Bible for authority.  </w:t>
      </w:r>
    </w:p>
    <w:p w:rsidR="00992879" w:rsidRDefault="009D56DC" w:rsidP="009D3E87">
      <w:pPr>
        <w:ind w:firstLine="720"/>
      </w:pPr>
      <w:r>
        <w:t>The resulting</w:t>
      </w:r>
      <w:r w:rsidR="00F63DD1">
        <w:t xml:space="preserve"> </w:t>
      </w:r>
      <w:r w:rsidR="008D283E">
        <w:t>15</w:t>
      </w:r>
      <w:r w:rsidR="008D283E" w:rsidRPr="008D283E">
        <w:rPr>
          <w:vertAlign w:val="superscript"/>
        </w:rPr>
        <w:t>th</w:t>
      </w:r>
      <w:r w:rsidR="008D283E">
        <w:t xml:space="preserve"> and </w:t>
      </w:r>
      <w:r w:rsidR="00F63DD1">
        <w:t>16</w:t>
      </w:r>
      <w:r w:rsidR="00F63DD1" w:rsidRPr="00F63DD1">
        <w:rPr>
          <w:vertAlign w:val="superscript"/>
        </w:rPr>
        <w:t>th</w:t>
      </w:r>
      <w:r w:rsidR="00F63DD1">
        <w:t xml:space="preserve"> Centur</w:t>
      </w:r>
      <w:r w:rsidR="008D283E">
        <w:t>ies</w:t>
      </w:r>
      <w:r>
        <w:t xml:space="preserve"> “protest” rippled through Europe and then the world</w:t>
      </w:r>
      <w:r w:rsidR="00F63DD1">
        <w:t xml:space="preserve"> (even leading to reforms within the Roman Catholic Church)</w:t>
      </w:r>
      <w:r>
        <w:t xml:space="preserve">, in much the same way as the </w:t>
      </w:r>
      <w:r w:rsidR="00F63DD1">
        <w:t>f</w:t>
      </w:r>
      <w:r>
        <w:t xml:space="preserve">irst Christian </w:t>
      </w:r>
      <w:r w:rsidR="00CE143A">
        <w:t>movement</w:t>
      </w:r>
      <w:r w:rsidR="00F63DD1">
        <w:t>:</w:t>
      </w:r>
      <w:r>
        <w:t xml:space="preserve"> </w:t>
      </w:r>
      <w:r w:rsidR="00836313">
        <w:t>beginning</w:t>
      </w:r>
      <w:r>
        <w:t xml:space="preserve"> in conversations and small groups, and ultimately growing into </w:t>
      </w:r>
      <w:r w:rsidR="00836313">
        <w:t xml:space="preserve">new </w:t>
      </w:r>
      <w:r>
        <w:t>institutions and denominations.</w:t>
      </w:r>
      <w:r w:rsidR="009D3E87" w:rsidRPr="009D3E87">
        <w:t xml:space="preserve"> </w:t>
      </w:r>
      <w:r w:rsidR="00F63DD1">
        <w:t xml:space="preserve"> </w:t>
      </w:r>
      <w:r w:rsidR="00CE143A">
        <w:t>H</w:t>
      </w:r>
      <w:r w:rsidR="00F337AD">
        <w:t>inge times</w:t>
      </w:r>
      <w:r w:rsidR="00CE143A">
        <w:t>, Tickle observes,</w:t>
      </w:r>
      <w:r w:rsidR="009D3E87">
        <w:t xml:space="preserve"> </w:t>
      </w:r>
      <w:r w:rsidR="00F63DD1">
        <w:t>usually</w:t>
      </w:r>
      <w:r w:rsidR="009D3E87">
        <w:t xml:space="preserve"> result in </w:t>
      </w:r>
      <w:r w:rsidR="009D3E87">
        <w:rPr>
          <w:i/>
        </w:rPr>
        <w:t>more</w:t>
      </w:r>
      <w:r w:rsidR="009D3E87">
        <w:t xml:space="preserve"> religious choices, not fewer.</w:t>
      </w:r>
    </w:p>
    <w:p w:rsidR="00CE143A" w:rsidRDefault="00C350D2">
      <w:r>
        <w:tab/>
        <w:t>There have been other</w:t>
      </w:r>
      <w:r w:rsidR="00836313">
        <w:t xml:space="preserve"> </w:t>
      </w:r>
      <w:r w:rsidR="005509AB">
        <w:t xml:space="preserve">hinge </w:t>
      </w:r>
      <w:r w:rsidR="009D3E87">
        <w:t>times</w:t>
      </w:r>
      <w:r w:rsidR="00F63DD1">
        <w:t>,</w:t>
      </w:r>
      <w:r w:rsidR="009D3E87">
        <w:t xml:space="preserve"> </w:t>
      </w:r>
      <w:r>
        <w:t xml:space="preserve">of course, each </w:t>
      </w:r>
      <w:r w:rsidR="00F63DD1">
        <w:t xml:space="preserve">occurring in times of turbulence and each </w:t>
      </w:r>
      <w:r w:rsidR="00A64C86">
        <w:t>rising from</w:t>
      </w:r>
      <w:r>
        <w:t xml:space="preserve"> </w:t>
      </w:r>
      <w:r w:rsidR="00654158">
        <w:t xml:space="preserve">arguments over beliefs or authority, or </w:t>
      </w:r>
      <w:r>
        <w:t xml:space="preserve">growing dissatisfaction with the established traditions of their day.  </w:t>
      </w:r>
      <w:r w:rsidR="00CE143A">
        <w:t xml:space="preserve">Some five hundred years before the Reformation, in a turbulent time known as “the Great Schism,” Christendom split into two never-to-be-resolved parts: eastern (Byzantine) and western (Roman)  churches.  And some five hundred years earlier, was a period of strife </w:t>
      </w:r>
      <w:r w:rsidR="00DB05B3">
        <w:t xml:space="preserve">author Philip Jenkins </w:t>
      </w:r>
      <w:r w:rsidR="00CE143A">
        <w:t>called “The Jesus Wars</w:t>
      </w:r>
      <w:r w:rsidR="00DB05B3">
        <w:rPr>
          <w:rStyle w:val="FootnoteReference"/>
        </w:rPr>
        <w:footnoteReference w:id="4"/>
      </w:r>
      <w:r w:rsidR="00CE143A">
        <w:t xml:space="preserve">” when violent confrontations erupted over, of all things, a theological question: was Jesus “fully human </w:t>
      </w:r>
      <w:r w:rsidR="00CE143A">
        <w:rPr>
          <w:i/>
        </w:rPr>
        <w:t>and</w:t>
      </w:r>
      <w:r w:rsidR="00CE143A">
        <w:t xml:space="preserve"> fully divine” or “only fully divine?”  </w:t>
      </w:r>
    </w:p>
    <w:p w:rsidR="00654158" w:rsidRDefault="00CE143A" w:rsidP="0086675A">
      <w:pPr>
        <w:ind w:firstLine="432"/>
      </w:pPr>
      <w:r>
        <w:t>For that matter, o</w:t>
      </w:r>
      <w:r w:rsidR="00C350D2">
        <w:t xml:space="preserve">ur reading from Amos </w:t>
      </w:r>
      <w:r w:rsidR="00A64C86">
        <w:t>took place during</w:t>
      </w:r>
      <w:r w:rsidR="00C350D2">
        <w:t xml:space="preserve"> </w:t>
      </w:r>
      <w:r>
        <w:t xml:space="preserve">yet another </w:t>
      </w:r>
      <w:r w:rsidR="00C350D2">
        <w:t xml:space="preserve">such </w:t>
      </w:r>
      <w:r>
        <w:t>time</w:t>
      </w:r>
      <w:r w:rsidR="00C350D2">
        <w:t xml:space="preserve">, several hundred years before Christ, </w:t>
      </w:r>
      <w:r>
        <w:t xml:space="preserve">when </w:t>
      </w:r>
      <w:r w:rsidR="00C350D2">
        <w:t>monotheism was emerging</w:t>
      </w:r>
      <w:r w:rsidR="0044400C">
        <w:t xml:space="preserve"> within Israel</w:t>
      </w:r>
      <w:r w:rsidR="00836313">
        <w:t xml:space="preserve">. </w:t>
      </w:r>
      <w:r w:rsidR="0044400C">
        <w:t xml:space="preserve"> </w:t>
      </w:r>
      <w:r w:rsidR="00836313">
        <w:t xml:space="preserve"> </w:t>
      </w:r>
      <w:r w:rsidR="0086675A">
        <w:t xml:space="preserve">“I can’t stand your religious meetings,” the prophet quotes God.  “I’ve had all I can take of your noisy ego-music.  When was the last time you sang to </w:t>
      </w:r>
      <w:r w:rsidR="0086675A">
        <w:rPr>
          <w:i/>
        </w:rPr>
        <w:t>me</w:t>
      </w:r>
      <w:r w:rsidR="0086675A">
        <w:t xml:space="preserve">?”  Rather, Amos’ God said, “Do you know what I want?  I want justice – oceans of it.  I want fairness – rivers of it.  That’s what I want.  That’s </w:t>
      </w:r>
      <w:r w:rsidR="0086675A">
        <w:rPr>
          <w:i/>
        </w:rPr>
        <w:t>all</w:t>
      </w:r>
      <w:r w:rsidR="0086675A">
        <w:t xml:space="preserve"> I want.”  A</w:t>
      </w:r>
      <w:r w:rsidR="00A64C86">
        <w:t xml:space="preserve">mos’ God was interested in how people lived and treated their neighbors, not in what they believed or how they </w:t>
      </w:r>
      <w:r w:rsidR="00FB1E05">
        <w:t>displayed their</w:t>
      </w:r>
      <w:r w:rsidR="00A64C86">
        <w:t xml:space="preserve"> religio</w:t>
      </w:r>
      <w:r w:rsidR="00FB1E05">
        <w:t>ns</w:t>
      </w:r>
      <w:r w:rsidR="00A64C86">
        <w:t>.</w:t>
      </w:r>
    </w:p>
    <w:p w:rsidR="00C91E56" w:rsidRDefault="00C91E56"/>
    <w:p w:rsidR="00DD5A33" w:rsidRDefault="00680244">
      <w:r>
        <w:tab/>
        <w:t xml:space="preserve">We </w:t>
      </w:r>
      <w:r w:rsidR="0000220E">
        <w:t xml:space="preserve">also </w:t>
      </w:r>
      <w:r>
        <w:t xml:space="preserve">live today in turbulent times.  We are embroiled in two wars, recovering </w:t>
      </w:r>
      <w:r w:rsidR="00992879">
        <w:t xml:space="preserve">haltingly </w:t>
      </w:r>
      <w:r>
        <w:t xml:space="preserve">from an economic near-disaster, and destroying our world by </w:t>
      </w:r>
      <w:r w:rsidR="009D3E87">
        <w:t>letting</w:t>
      </w:r>
      <w:r>
        <w:t xml:space="preserve"> millions of gallons of oil</w:t>
      </w:r>
      <w:r w:rsidR="009D3E87">
        <w:t xml:space="preserve"> billow</w:t>
      </w:r>
      <w:r>
        <w:t xml:space="preserve"> </w:t>
      </w:r>
      <w:r w:rsidR="00FB1E05">
        <w:t xml:space="preserve">daily </w:t>
      </w:r>
      <w:r>
        <w:t>into the Gulf of Mexico.  Our societ</w:t>
      </w:r>
      <w:r w:rsidR="00DD5A33">
        <w:t xml:space="preserve">y is polarized as never before; we are barraged by angry rhetoric; and civility seems to be a thing of the past.  </w:t>
      </w:r>
    </w:p>
    <w:p w:rsidR="00DD5A33" w:rsidRDefault="00DD5A33">
      <w:r>
        <w:lastRenderedPageBreak/>
        <w:tab/>
        <w:t xml:space="preserve">Even in our religious institutions we are divided and conflicted.  Islam and Christianity seem worlds apart.  Extremism and militancy grows in almost all major religions.  Even within Christianity deep denominational divisions are evident, with </w:t>
      </w:r>
      <w:r w:rsidR="00F337AD">
        <w:t>the continuum of beliefs ranging from fundamentalism to “new age” spirituality.  S</w:t>
      </w:r>
      <w:r>
        <w:t xml:space="preserve">ome factions </w:t>
      </w:r>
      <w:r w:rsidR="00F337AD">
        <w:t>even refuse to accept other</w:t>
      </w:r>
      <w:r>
        <w:t xml:space="preserve"> factions </w:t>
      </w:r>
      <w:r w:rsidR="00F337AD">
        <w:t>as</w:t>
      </w:r>
      <w:r>
        <w:t xml:space="preserve"> “Christian.”  In our schools, Christian and scientific world views are pitted against each other in, of all places, biology class</w:t>
      </w:r>
      <w:r w:rsidR="00A871C2">
        <w:t xml:space="preserve">: </w:t>
      </w:r>
      <w:r w:rsidR="009D3E87">
        <w:t>E</w:t>
      </w:r>
      <w:r w:rsidR="00A871C2">
        <w:t xml:space="preserve">volution?  Creative </w:t>
      </w:r>
      <w:r w:rsidR="00992879">
        <w:t>D</w:t>
      </w:r>
      <w:r w:rsidR="00A871C2">
        <w:t xml:space="preserve">esign? </w:t>
      </w:r>
      <w:r>
        <w:t xml:space="preserve">And against it all stands an increasingly </w:t>
      </w:r>
      <w:r w:rsidR="00F337AD">
        <w:t>aggressive</w:t>
      </w:r>
      <w:r>
        <w:t xml:space="preserve"> atheism, rejecting all forms of religion with </w:t>
      </w:r>
      <w:r w:rsidR="00F856BF">
        <w:t>a</w:t>
      </w:r>
      <w:r>
        <w:t xml:space="preserve"> religious intensity</w:t>
      </w:r>
      <w:r w:rsidR="00F856BF">
        <w:t xml:space="preserve"> of its own</w:t>
      </w:r>
      <w:r>
        <w:t>.</w:t>
      </w:r>
    </w:p>
    <w:p w:rsidR="00A871C2" w:rsidRDefault="00DD5A33">
      <w:r>
        <w:tab/>
        <w:t xml:space="preserve">Not surprisingly, </w:t>
      </w:r>
      <w:r w:rsidR="003230A6">
        <w:t xml:space="preserve">then, </w:t>
      </w:r>
      <w:r>
        <w:t xml:space="preserve">there are </w:t>
      </w:r>
      <w:r w:rsidR="003230A6">
        <w:t xml:space="preserve">many Christians – some </w:t>
      </w:r>
      <w:r w:rsidR="00A871C2">
        <w:t>of us</w:t>
      </w:r>
      <w:r w:rsidR="00F856BF">
        <w:t>,</w:t>
      </w:r>
      <w:r w:rsidR="00A871C2">
        <w:t xml:space="preserve"> perhaps</w:t>
      </w:r>
      <w:r w:rsidR="00F856BF">
        <w:t>,</w:t>
      </w:r>
      <w:r w:rsidR="00A871C2">
        <w:t xml:space="preserve"> among them</w:t>
      </w:r>
      <w:r w:rsidR="003230A6">
        <w:t xml:space="preserve"> – who </w:t>
      </w:r>
      <w:r w:rsidR="00A871C2">
        <w:t xml:space="preserve">wonder what to believe, what to do.  </w:t>
      </w:r>
      <w:r w:rsidR="00F856BF">
        <w:t>Such</w:t>
      </w:r>
      <w:r w:rsidR="00A871C2">
        <w:t xml:space="preserve"> people </w:t>
      </w:r>
      <w:r w:rsidR="003230A6">
        <w:t xml:space="preserve">may </w:t>
      </w:r>
      <w:r w:rsidR="00A871C2">
        <w:t xml:space="preserve">recognize </w:t>
      </w:r>
      <w:r w:rsidR="003230A6">
        <w:t>a</w:t>
      </w:r>
      <w:r w:rsidR="00F856BF">
        <w:t xml:space="preserve"> </w:t>
      </w:r>
      <w:r w:rsidR="00A871C2">
        <w:t>religious</w:t>
      </w:r>
      <w:r w:rsidR="003230A6">
        <w:t xml:space="preserve"> or</w:t>
      </w:r>
      <w:r w:rsidR="00A871C2">
        <w:t xml:space="preserve"> spiritual </w:t>
      </w:r>
      <w:r w:rsidR="003230A6">
        <w:t>need,</w:t>
      </w:r>
      <w:r w:rsidR="00A871C2">
        <w:t xml:space="preserve"> but </w:t>
      </w:r>
      <w:r w:rsidR="003230A6">
        <w:t>may be</w:t>
      </w:r>
      <w:r w:rsidR="00A871C2">
        <w:t xml:space="preserve"> tired of </w:t>
      </w:r>
      <w:r w:rsidR="00FB1E05">
        <w:t xml:space="preserve">the </w:t>
      </w:r>
      <w:r w:rsidR="00A871C2">
        <w:t xml:space="preserve">wrangling, </w:t>
      </w:r>
      <w:r w:rsidR="00FB1E05">
        <w:t xml:space="preserve">of </w:t>
      </w:r>
      <w:r w:rsidR="00A871C2">
        <w:t>rigidity and exclusivity,</w:t>
      </w:r>
      <w:r w:rsidR="003230A6">
        <w:t xml:space="preserve"> of</w:t>
      </w:r>
      <w:r w:rsidR="00A871C2">
        <w:t xml:space="preserve"> doctrinal divisions, and </w:t>
      </w:r>
      <w:r w:rsidR="003230A6">
        <w:t xml:space="preserve">of </w:t>
      </w:r>
      <w:r w:rsidR="00A871C2">
        <w:t xml:space="preserve">the inability or unwillingness of their religious institutions – their </w:t>
      </w:r>
      <w:r w:rsidR="00A871C2">
        <w:rPr>
          <w:i/>
        </w:rPr>
        <w:t>churches</w:t>
      </w:r>
      <w:r w:rsidR="00A871C2">
        <w:t xml:space="preserve"> – to address real social, economic and justice problems</w:t>
      </w:r>
      <w:r w:rsidR="003230A6">
        <w:t>.</w:t>
      </w:r>
    </w:p>
    <w:p w:rsidR="00F856BF" w:rsidRDefault="00A871C2">
      <w:r>
        <w:tab/>
        <w:t xml:space="preserve">And </w:t>
      </w:r>
      <w:r w:rsidR="003230A6">
        <w:t>so</w:t>
      </w:r>
      <w:r w:rsidR="00FB1E05">
        <w:t>, not surprisingly,</w:t>
      </w:r>
      <w:r w:rsidR="003230A6">
        <w:t xml:space="preserve"> people</w:t>
      </w:r>
      <w:r>
        <w:t xml:space="preserve"> are </w:t>
      </w:r>
      <w:r w:rsidRPr="00FB1E05">
        <w:t>again</w:t>
      </w:r>
      <w:r>
        <w:t xml:space="preserve"> beginning to gather</w:t>
      </w:r>
      <w:r w:rsidR="00FB1E05">
        <w:t>,</w:t>
      </w:r>
      <w:r>
        <w:t xml:space="preserve"> in churches, homes, coffee shops or other public places</w:t>
      </w:r>
      <w:r w:rsidR="00FB1E05">
        <w:t>,</w:t>
      </w:r>
      <w:r>
        <w:t xml:space="preserve"> </w:t>
      </w:r>
      <w:r w:rsidR="00FB1E05">
        <w:t>looking for</w:t>
      </w:r>
      <w:r>
        <w:t xml:space="preserve"> a better way.  Phyllis </w:t>
      </w:r>
      <w:r w:rsidR="009D56DC">
        <w:t xml:space="preserve">Tickle </w:t>
      </w:r>
      <w:r>
        <w:t>s</w:t>
      </w:r>
      <w:r w:rsidR="003230A6">
        <w:t>ay</w:t>
      </w:r>
      <w:r>
        <w:t>s that</w:t>
      </w:r>
      <w:r w:rsidR="00991F6D">
        <w:t xml:space="preserve"> we are in the midst of </w:t>
      </w:r>
      <w:r w:rsidR="00991F6D" w:rsidRPr="00FB1E05">
        <w:rPr>
          <w:i/>
        </w:rPr>
        <w:t>yet another rummage sale</w:t>
      </w:r>
      <w:r>
        <w:t>,</w:t>
      </w:r>
      <w:r w:rsidR="00F856BF">
        <w:t xml:space="preserve"> </w:t>
      </w:r>
      <w:r>
        <w:t>o</w:t>
      </w:r>
      <w:r w:rsidR="00991F6D">
        <w:t>nce again sorting through the Christian closet to see which ideas and practices still fit</w:t>
      </w:r>
      <w:r>
        <w:t>,</w:t>
      </w:r>
      <w:r w:rsidR="00991F6D">
        <w:t xml:space="preserve"> and trying on new trappings for size.  </w:t>
      </w:r>
    </w:p>
    <w:p w:rsidR="003230A6" w:rsidRDefault="00F856BF" w:rsidP="00F856BF">
      <w:pPr>
        <w:ind w:firstLine="720"/>
      </w:pPr>
      <w:r>
        <w:t>Tickle</w:t>
      </w:r>
      <w:r w:rsidR="0043057A">
        <w:t xml:space="preserve"> argues</w:t>
      </w:r>
      <w:r w:rsidR="005C4F84">
        <w:t xml:space="preserve"> that</w:t>
      </w:r>
      <w:r w:rsidR="0043057A">
        <w:t xml:space="preserve"> the question of “ultimate authority” is </w:t>
      </w:r>
      <w:r w:rsidR="005C4F84">
        <w:t xml:space="preserve">once again </w:t>
      </w:r>
      <w:r w:rsidR="0043057A">
        <w:t xml:space="preserve">in play.  For centuries the traditions and pronouncements of the established (Roman) church was accepted as authoritative.  </w:t>
      </w:r>
      <w:r w:rsidR="003230A6">
        <w:t>In</w:t>
      </w:r>
      <w:r w:rsidR="0043057A">
        <w:t xml:space="preserve"> the Reformation, Protestants </w:t>
      </w:r>
      <w:r w:rsidR="003230A6">
        <w:t xml:space="preserve">began </w:t>
      </w:r>
      <w:r w:rsidR="0043057A">
        <w:t>look</w:t>
      </w:r>
      <w:r w:rsidR="003230A6">
        <w:t>ing</w:t>
      </w:r>
      <w:r w:rsidR="0043057A">
        <w:t xml:space="preserve"> instead to Scripture as the ultimate authority.  </w:t>
      </w:r>
    </w:p>
    <w:p w:rsidR="00B61EC3" w:rsidRDefault="0043057A" w:rsidP="0043057A">
      <w:pPr>
        <w:ind w:firstLine="720"/>
      </w:pPr>
      <w:r>
        <w:t>For the past hundred years Pentecostals</w:t>
      </w:r>
      <w:r w:rsidR="005509AB">
        <w:t>, and other “charismatics,”</w:t>
      </w:r>
      <w:r>
        <w:t xml:space="preserve"> have pointed to “personal experience informed by the Holy Spirit.”</w:t>
      </w:r>
      <w:r w:rsidR="00F828DC">
        <w:t xml:space="preserve">  </w:t>
      </w:r>
      <w:r w:rsidR="00A871C2">
        <w:t>Out of this</w:t>
      </w:r>
      <w:r w:rsidR="00991F6D">
        <w:t xml:space="preserve">, </w:t>
      </w:r>
      <w:r w:rsidR="00992879">
        <w:t>Tickle</w:t>
      </w:r>
      <w:r w:rsidR="00991F6D">
        <w:t xml:space="preserve"> suggests, a “new church”</w:t>
      </w:r>
      <w:r w:rsidR="00B73993">
        <w:t xml:space="preserve"> </w:t>
      </w:r>
      <w:r w:rsidR="00992879">
        <w:t>may be</w:t>
      </w:r>
      <w:r w:rsidR="00991F6D">
        <w:t xml:space="preserve"> emerging. </w:t>
      </w:r>
      <w:r w:rsidR="00F828DC">
        <w:t>Today’s Emerging Christians continue to recognize Scripture as authoritative</w:t>
      </w:r>
      <w:r w:rsidR="00FB1E05">
        <w:t>,</w:t>
      </w:r>
      <w:r w:rsidR="00F828DC">
        <w:t xml:space="preserve"> but in combination with a </w:t>
      </w:r>
      <w:r w:rsidR="005C4F84">
        <w:t>“</w:t>
      </w:r>
      <w:r w:rsidR="00F828DC">
        <w:t>spirit-infused community.</w:t>
      </w:r>
      <w:r w:rsidR="005C4F84">
        <w:t>”</w:t>
      </w:r>
      <w:r w:rsidR="00F828DC">
        <w:t xml:space="preserve">   </w:t>
      </w:r>
    </w:p>
    <w:p w:rsidR="00491719" w:rsidRDefault="00B14A9C" w:rsidP="00491719">
      <w:pPr>
        <w:spacing w:before="100" w:beforeAutospacing="1" w:after="100" w:afterAutospacing="1" w:line="240" w:lineRule="auto"/>
        <w:ind w:left="432"/>
        <w:rPr>
          <w:rFonts w:ascii="Times New Roman" w:eastAsia="Times New Roman" w:hAnsi="Times New Roman" w:cs="Times New Roman"/>
          <w:sz w:val="24"/>
          <w:szCs w:val="24"/>
        </w:rPr>
      </w:pPr>
      <w:r>
        <w:tab/>
      </w:r>
      <w:r w:rsidR="00AA26C7">
        <w:t xml:space="preserve">So what does </w:t>
      </w:r>
      <w:r w:rsidR="00F828DC">
        <w:t>this</w:t>
      </w:r>
      <w:r w:rsidR="00AA26C7">
        <w:t xml:space="preserve"> Emerging Church look like?  </w:t>
      </w:r>
      <w:r w:rsidR="00491719">
        <w:t xml:space="preserve">Some </w:t>
      </w:r>
      <w:r w:rsidR="00491719" w:rsidRPr="00517018">
        <w:rPr>
          <w:rFonts w:ascii="Times New Roman" w:eastAsia="Times New Roman" w:hAnsi="Times New Roman" w:cs="Times New Roman"/>
          <w:sz w:val="24"/>
          <w:szCs w:val="24"/>
        </w:rPr>
        <w:t>sa</w:t>
      </w:r>
      <w:r w:rsidR="00491719">
        <w:rPr>
          <w:rFonts w:ascii="Times New Roman" w:eastAsia="Times New Roman" w:hAnsi="Times New Roman" w:cs="Times New Roman"/>
          <w:sz w:val="24"/>
          <w:szCs w:val="24"/>
        </w:rPr>
        <w:t>y</w:t>
      </w:r>
      <w:r w:rsidR="00491719" w:rsidRPr="00517018">
        <w:rPr>
          <w:rFonts w:ascii="Times New Roman" w:eastAsia="Times New Roman" w:hAnsi="Times New Roman" w:cs="Times New Roman"/>
          <w:sz w:val="24"/>
          <w:szCs w:val="24"/>
        </w:rPr>
        <w:t xml:space="preserve"> that emerging Christians </w:t>
      </w:r>
    </w:p>
    <w:p w:rsidR="00491719" w:rsidRPr="00517018" w:rsidRDefault="00491719" w:rsidP="00491719">
      <w:pPr>
        <w:spacing w:before="100" w:beforeAutospacing="1" w:after="100" w:afterAutospacing="1" w:line="240" w:lineRule="auto"/>
        <w:ind w:left="432"/>
        <w:rPr>
          <w:rFonts w:ascii="Times New Roman" w:eastAsia="Times New Roman" w:hAnsi="Times New Roman" w:cs="Times New Roman"/>
          <w:sz w:val="24"/>
          <w:szCs w:val="24"/>
        </w:rPr>
      </w:pPr>
      <w:r w:rsidRPr="00517018">
        <w:rPr>
          <w:rFonts w:ascii="Times New Roman" w:eastAsia="Times New Roman" w:hAnsi="Times New Roman" w:cs="Times New Roman"/>
          <w:sz w:val="24"/>
          <w:szCs w:val="24"/>
        </w:rPr>
        <w:t xml:space="preserve">confess their faith like mainliners—meaning they say things publicly they don't really believe. They drink like Southern Baptists—meaning, to adapt some words from Mark Twain, they are teetotalers when it is judicious. They talk like Catholics—meaning they cuss and use naughty words. They evangelize and theologize like the Reformed—meaning they rarely evangelize, yet theologize all the time. They worship like charismatics—meaning with their whole bodies, some parts tattooed. </w:t>
      </w:r>
      <w:r>
        <w:rPr>
          <w:rFonts w:ascii="Times New Roman" w:eastAsia="Times New Roman" w:hAnsi="Times New Roman" w:cs="Times New Roman"/>
          <w:sz w:val="24"/>
          <w:szCs w:val="24"/>
        </w:rPr>
        <w:t>[And] t</w:t>
      </w:r>
      <w:r w:rsidRPr="00517018">
        <w:rPr>
          <w:rFonts w:ascii="Times New Roman" w:eastAsia="Times New Roman" w:hAnsi="Times New Roman" w:cs="Times New Roman"/>
          <w:sz w:val="24"/>
          <w:szCs w:val="24"/>
        </w:rPr>
        <w:t>hey vote like Episcopalians—meaning they eat, drink, and sleep on their left side.</w:t>
      </w:r>
      <w:r>
        <w:rPr>
          <w:rStyle w:val="FootnoteReference"/>
          <w:rFonts w:ascii="Times New Roman" w:eastAsia="Times New Roman" w:hAnsi="Times New Roman" w:cs="Times New Roman"/>
          <w:sz w:val="24"/>
          <w:szCs w:val="24"/>
        </w:rPr>
        <w:footnoteReference w:id="5"/>
      </w:r>
      <w:r w:rsidRPr="00517018">
        <w:rPr>
          <w:rFonts w:ascii="Times New Roman" w:eastAsia="Times New Roman" w:hAnsi="Times New Roman" w:cs="Times New Roman"/>
          <w:sz w:val="24"/>
          <w:szCs w:val="24"/>
        </w:rPr>
        <w:t xml:space="preserve"> </w:t>
      </w:r>
    </w:p>
    <w:p w:rsidR="00F828DC" w:rsidRDefault="00491719" w:rsidP="00491719">
      <w:pPr>
        <w:ind w:firstLine="720"/>
      </w:pPr>
      <w:r>
        <w:t>On the other hand, i</w:t>
      </w:r>
      <w:r w:rsidR="00AA26C7">
        <w:t xml:space="preserve">t may be easier to describe what it is </w:t>
      </w:r>
      <w:r w:rsidR="00AA26C7">
        <w:rPr>
          <w:i/>
        </w:rPr>
        <w:t>not</w:t>
      </w:r>
      <w:r w:rsidR="00AA26C7">
        <w:t>.  An Emerging Church is not a new denomination or religion</w:t>
      </w:r>
      <w:r w:rsidR="005C4F84">
        <w:t>; but it is also not necessarily non-denominational</w:t>
      </w:r>
      <w:r w:rsidR="00F828DC">
        <w:t>.</w:t>
      </w:r>
      <w:r w:rsidR="00AA26C7">
        <w:t xml:space="preserve"> </w:t>
      </w:r>
      <w:r w:rsidR="00F828DC">
        <w:t xml:space="preserve">Few if any emerging churches are </w:t>
      </w:r>
      <w:r w:rsidR="00AA26C7">
        <w:t>mega-church</w:t>
      </w:r>
      <w:r w:rsidR="00F828DC">
        <w:t xml:space="preserve">es.  In fact, emerging Christian communities </w:t>
      </w:r>
      <w:r w:rsidR="00AA26C7">
        <w:t xml:space="preserve">may not even have a “church” building.  </w:t>
      </w:r>
    </w:p>
    <w:p w:rsidR="005C4F84" w:rsidRDefault="00AA26C7" w:rsidP="00F828DC">
      <w:pPr>
        <w:ind w:firstLine="720"/>
      </w:pPr>
      <w:r>
        <w:lastRenderedPageBreak/>
        <w:t xml:space="preserve">Emerging Christians are not particularly interested in doctrine </w:t>
      </w:r>
      <w:r w:rsidR="004E53F9">
        <w:t>or dogma</w:t>
      </w:r>
      <w:r w:rsidR="00F828DC">
        <w:t xml:space="preserve">, understanding that there may be </w:t>
      </w:r>
      <w:r w:rsidR="003230A6">
        <w:t xml:space="preserve">many </w:t>
      </w:r>
      <w:r w:rsidR="00F828DC">
        <w:t xml:space="preserve">truths – but no complete truth – in differing doctrines and dogmas.  </w:t>
      </w:r>
      <w:r w:rsidR="005C4F84">
        <w:t>They focus instead on Jesus, and the way of life he called “The Kingdom of God.”</w:t>
      </w:r>
    </w:p>
    <w:p w:rsidR="004E53F9" w:rsidRDefault="00022070" w:rsidP="00F828DC">
      <w:pPr>
        <w:ind w:firstLine="720"/>
      </w:pPr>
      <w:r>
        <w:t xml:space="preserve">Emerging Christians </w:t>
      </w:r>
      <w:r w:rsidR="004E53F9">
        <w:t xml:space="preserve">are </w:t>
      </w:r>
      <w:r>
        <w:t>often open to a wide variety of worship experiences</w:t>
      </w:r>
      <w:r w:rsidR="005C4F84">
        <w:t>,</w:t>
      </w:r>
      <w:r>
        <w:t xml:space="preserve"> involving varieties of music, multimedia presentations </w:t>
      </w:r>
      <w:r w:rsidR="00E305FB">
        <w:t>or</w:t>
      </w:r>
      <w:r>
        <w:t xml:space="preserve"> even mysticism.  The</w:t>
      </w:r>
      <w:r w:rsidR="00E305FB">
        <w:t>re</w:t>
      </w:r>
      <w:r>
        <w:t xml:space="preserve"> may</w:t>
      </w:r>
      <w:r w:rsidR="005C4F84">
        <w:t xml:space="preserve"> </w:t>
      </w:r>
      <w:r>
        <w:t xml:space="preserve">not </w:t>
      </w:r>
      <w:r w:rsidR="00E305FB">
        <w:t xml:space="preserve">even be </w:t>
      </w:r>
      <w:r>
        <w:t>sermon</w:t>
      </w:r>
      <w:r w:rsidR="005C4F84">
        <w:t>s</w:t>
      </w:r>
      <w:r>
        <w:t>.  The overall picture is of gathering</w:t>
      </w:r>
      <w:r w:rsidR="005C4F84">
        <w:t>s</w:t>
      </w:r>
      <w:r>
        <w:t xml:space="preserve"> of concerned </w:t>
      </w:r>
      <w:r w:rsidR="005C4F84">
        <w:t>individuals</w:t>
      </w:r>
      <w:r>
        <w:t xml:space="preserve"> explor</w:t>
      </w:r>
      <w:r w:rsidR="005C4F84">
        <w:t>ing</w:t>
      </w:r>
      <w:r>
        <w:t xml:space="preserve"> common values, and </w:t>
      </w:r>
      <w:r w:rsidR="005C4F84">
        <w:t>looking for</w:t>
      </w:r>
      <w:r>
        <w:t xml:space="preserve"> </w:t>
      </w:r>
      <w:r w:rsidR="003230A6">
        <w:t>new and better</w:t>
      </w:r>
      <w:r>
        <w:t xml:space="preserve"> ways to express those values and commitments.</w:t>
      </w:r>
    </w:p>
    <w:p w:rsidR="0043057A" w:rsidRDefault="004E53F9">
      <w:r>
        <w:tab/>
        <w:t xml:space="preserve">Many Emerging Christian communities grow out of gatherings of members </w:t>
      </w:r>
      <w:r w:rsidR="00E305FB">
        <w:t>from</w:t>
      </w:r>
      <w:r>
        <w:t xml:space="preserve"> differ</w:t>
      </w:r>
      <w:r w:rsidR="00E305FB">
        <w:t>ent</w:t>
      </w:r>
      <w:r>
        <w:t xml:space="preserve"> churches (or, often, individuals attending no church) </w:t>
      </w:r>
      <w:r w:rsidR="00E305FB">
        <w:t xml:space="preserve">who </w:t>
      </w:r>
      <w:r>
        <w:t>get</w:t>
      </w:r>
      <w:r w:rsidR="005C4F84">
        <w:t xml:space="preserve"> </w:t>
      </w:r>
      <w:r>
        <w:t xml:space="preserve">together to discuss common concerns without predetermined points of view.  </w:t>
      </w:r>
      <w:r w:rsidR="00B61EC3">
        <w:t>Some meet in Starbucks, or another coffee shop; others meet in participants’ homes.  Some groups</w:t>
      </w:r>
      <w:r>
        <w:t xml:space="preserve"> grow within established churches – Presbyterian as well as other main-stream denominations</w:t>
      </w:r>
      <w:r w:rsidR="00B61EC3">
        <w:t xml:space="preserve"> – </w:t>
      </w:r>
      <w:r w:rsidR="00E305FB">
        <w:t>and some</w:t>
      </w:r>
      <w:r w:rsidR="00B61EC3">
        <w:t xml:space="preserve"> may even form new churches within established denominations. </w:t>
      </w:r>
    </w:p>
    <w:p w:rsidR="0000220E" w:rsidRDefault="0000220E">
      <w:r>
        <w:tab/>
      </w:r>
      <w:r w:rsidR="002A3CBD">
        <w:t>You</w:t>
      </w:r>
      <w:r>
        <w:t xml:space="preserve"> c</w:t>
      </w:r>
      <w:r w:rsidR="00022070">
        <w:t>an</w:t>
      </w:r>
      <w:r>
        <w:t xml:space="preserve"> find emerging churches throughout the world.  The movement reportedly began in Ne</w:t>
      </w:r>
      <w:r w:rsidR="004B341E">
        <w:t>w Zealand in the late 1980s, and emerging “congregations” can be found in Australia, the UK, Europe, the United States, and many other countries.  It also cuts across many segments of Christendom: my daughter, who teaches sociology in New Zealand, is currently supervising a graduate student whos</w:t>
      </w:r>
      <w:r w:rsidR="00022070">
        <w:t>e</w:t>
      </w:r>
      <w:r w:rsidR="004B341E">
        <w:t xml:space="preserve"> thesis is on the emerging movement in the Salvation Army in New Zealand.</w:t>
      </w:r>
    </w:p>
    <w:p w:rsidR="002A3CBD" w:rsidRDefault="0043057A">
      <w:r>
        <w:tab/>
        <w:t xml:space="preserve">Cynthia Woolever, writing </w:t>
      </w:r>
      <w:r w:rsidR="00E305FB">
        <w:t xml:space="preserve">to Presbyterian clergy </w:t>
      </w:r>
      <w:r>
        <w:t xml:space="preserve">in the April 2010 issue of </w:t>
      </w:r>
      <w:r>
        <w:rPr>
          <w:i/>
        </w:rPr>
        <w:t>The Parish Pape</w:t>
      </w:r>
      <w:r w:rsidR="00DB05B3">
        <w:rPr>
          <w:i/>
        </w:rPr>
        <w:t>r</w:t>
      </w:r>
      <w:r>
        <w:t>, suggests that we Presbyterians can lear</w:t>
      </w:r>
      <w:r w:rsidR="009B1BCB">
        <w:t>n</w:t>
      </w:r>
      <w:r>
        <w:t xml:space="preserve"> a lot from the Emerging Church movement.  For one thing, we can learn new ways of being a church. </w:t>
      </w:r>
      <w:r w:rsidR="00975BA2">
        <w:t>“</w:t>
      </w:r>
      <w:r>
        <w:t>Emerg</w:t>
      </w:r>
      <w:r w:rsidR="00975BA2">
        <w:t xml:space="preserve">ents </w:t>
      </w:r>
      <w:r>
        <w:t xml:space="preserve"> </w:t>
      </w:r>
      <w:r w:rsidR="00975BA2">
        <w:t>[</w:t>
      </w:r>
      <w:r w:rsidR="009B1BCB">
        <w:t>argu</w:t>
      </w:r>
      <w:r w:rsidR="002A3CBD">
        <w:t>e</w:t>
      </w:r>
      <w:r w:rsidR="00975BA2">
        <w:t>]</w:t>
      </w:r>
      <w:r w:rsidR="009B1BCB">
        <w:t xml:space="preserve"> </w:t>
      </w:r>
      <w:r w:rsidR="00975BA2">
        <w:t>“</w:t>
      </w:r>
      <w:r w:rsidR="009B1BCB">
        <w:t>that the established Church is not the goal of the Gospel but an instrument to extend God’s mission in the world.”</w:t>
      </w:r>
      <w:r>
        <w:t xml:space="preserve"> </w:t>
      </w:r>
      <w:r w:rsidR="002A3CBD">
        <w:t xml:space="preserve"> Furthermore</w:t>
      </w:r>
      <w:r w:rsidR="009B1BCB">
        <w:t>, we can learn to embrace new approaches to worship: more expressive and participatory</w:t>
      </w:r>
      <w:r w:rsidR="002A3CBD">
        <w:t>,</w:t>
      </w:r>
      <w:r w:rsidR="009B1BCB">
        <w:t xml:space="preserve"> perhaps more mystical</w:t>
      </w:r>
      <w:r w:rsidR="00D12A3D">
        <w:t>,</w:t>
      </w:r>
      <w:r w:rsidR="009B1BCB">
        <w:t xml:space="preserve"> and incorporating multiple technologies.  “Emergent worship practices develop,</w:t>
      </w:r>
      <w:r w:rsidR="00E305FB">
        <w:t>” she writes,</w:t>
      </w:r>
      <w:r w:rsidR="009B1BCB">
        <w:t xml:space="preserve"> </w:t>
      </w:r>
      <w:r w:rsidR="00E305FB">
        <w:t>“</w:t>
      </w:r>
      <w:r w:rsidR="009B1BCB">
        <w:t>just like the emergent church, in a bottom-up rather than a top-down way.”</w:t>
      </w:r>
      <w:r w:rsidR="00D12A3D">
        <w:t xml:space="preserve">  Finally</w:t>
      </w:r>
      <w:r w:rsidR="009B1BCB">
        <w:t>,</w:t>
      </w:r>
      <w:r w:rsidR="00D12A3D">
        <w:t xml:space="preserve"> </w:t>
      </w:r>
      <w:r w:rsidR="00E305FB">
        <w:t xml:space="preserve">she suggests, </w:t>
      </w:r>
      <w:r w:rsidR="00D12A3D">
        <w:t>we can learn from</w:t>
      </w:r>
      <w:r w:rsidR="009B1BCB">
        <w:t xml:space="preserve"> Emerg</w:t>
      </w:r>
      <w:r w:rsidR="000A06A9">
        <w:t>ents</w:t>
      </w:r>
      <w:r w:rsidR="00D12A3D">
        <w:t>’</w:t>
      </w:r>
      <w:r w:rsidR="009B1BCB">
        <w:t xml:space="preserve"> focus</w:t>
      </w:r>
      <w:r w:rsidR="00E305FB">
        <w:t xml:space="preserve"> on</w:t>
      </w:r>
      <w:r w:rsidR="009B1BCB">
        <w:t xml:space="preserve"> </w:t>
      </w:r>
      <w:r w:rsidR="00826C72" w:rsidRPr="00E305FB">
        <w:rPr>
          <w:i/>
        </w:rPr>
        <w:t>doing</w:t>
      </w:r>
      <w:r w:rsidR="00826C72">
        <w:t xml:space="preserve"> </w:t>
      </w:r>
      <w:r w:rsidR="009B1BCB">
        <w:t>the Gospel</w:t>
      </w:r>
      <w:r w:rsidR="00826C72">
        <w:t xml:space="preserve"> </w:t>
      </w:r>
      <w:r w:rsidR="009B1BCB">
        <w:t xml:space="preserve">rather than </w:t>
      </w:r>
      <w:r w:rsidR="009B1BCB" w:rsidRPr="00E305FB">
        <w:rPr>
          <w:i/>
        </w:rPr>
        <w:t>discussing</w:t>
      </w:r>
      <w:r w:rsidR="009B1BCB">
        <w:t xml:space="preserve"> </w:t>
      </w:r>
      <w:r w:rsidR="00826C72">
        <w:t>i</w:t>
      </w:r>
      <w:r w:rsidR="009B1BCB">
        <w:t>t</w:t>
      </w:r>
      <w:r w:rsidR="00826C72">
        <w:t xml:space="preserve"> – on </w:t>
      </w:r>
      <w:r w:rsidR="009B1BCB">
        <w:rPr>
          <w:i/>
        </w:rPr>
        <w:t>practice</w:t>
      </w:r>
      <w:r w:rsidR="009B1BCB">
        <w:t xml:space="preserve"> instead of </w:t>
      </w:r>
      <w:r w:rsidR="009B1BCB">
        <w:rPr>
          <w:i/>
        </w:rPr>
        <w:t>belief</w:t>
      </w:r>
      <w:r w:rsidR="009B1BCB">
        <w:t xml:space="preserve">.  </w:t>
      </w:r>
    </w:p>
    <w:p w:rsidR="00D12A3D" w:rsidRDefault="00826C72" w:rsidP="00D12A3D">
      <w:r>
        <w:tab/>
      </w:r>
    </w:p>
    <w:p w:rsidR="0086675A" w:rsidRDefault="0086675A" w:rsidP="00D12A3D">
      <w:pPr>
        <w:ind w:firstLine="432"/>
      </w:pPr>
      <w:r>
        <w:t xml:space="preserve">“I can’t stand your religious meetings.  I’m fed up with your conferences and conventions,” the prophet Amos, speaking for God, said almost three thousand years ago.  “I’ve had all I can take of your noisy ego-music.  When was the last time you sand to </w:t>
      </w:r>
      <w:r>
        <w:rPr>
          <w:i/>
        </w:rPr>
        <w:t>me</w:t>
      </w:r>
      <w:r>
        <w:t xml:space="preserve">?  Do you know what I want?  I want justice – oceans of it.  I want fairness – rivers of it.  That’s what I want.  That’s </w:t>
      </w:r>
      <w:r>
        <w:rPr>
          <w:i/>
        </w:rPr>
        <w:t>all</w:t>
      </w:r>
      <w:r>
        <w:t xml:space="preserve"> I want.”</w:t>
      </w:r>
      <w:r w:rsidR="002A3CBD">
        <w:t xml:space="preserve"> </w:t>
      </w:r>
    </w:p>
    <w:p w:rsidR="00B00BD1" w:rsidRDefault="00B00BD1" w:rsidP="00B00BD1">
      <w:pPr>
        <w:ind w:firstLine="432"/>
      </w:pPr>
      <w:r>
        <w:t xml:space="preserve">As </w:t>
      </w:r>
      <w:r w:rsidR="000A06A9">
        <w:t xml:space="preserve">yet </w:t>
      </w:r>
      <w:r>
        <w:t xml:space="preserve">another prophet </w:t>
      </w:r>
      <w:r w:rsidR="00E305FB">
        <w:t>once said</w:t>
      </w:r>
      <w:r>
        <w:t>, “</w:t>
      </w:r>
      <w:r w:rsidR="00CA1315">
        <w:t>Those</w:t>
      </w:r>
      <w:r>
        <w:t xml:space="preserve"> who have ears to hear, let them hear.”  </w:t>
      </w:r>
    </w:p>
    <w:sectPr w:rsidR="00B00BD1" w:rsidSect="00045C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C62" w:rsidRDefault="00630C62" w:rsidP="008B505D">
      <w:pPr>
        <w:spacing w:after="0" w:line="240" w:lineRule="auto"/>
      </w:pPr>
      <w:r>
        <w:separator/>
      </w:r>
    </w:p>
  </w:endnote>
  <w:endnote w:type="continuationSeparator" w:id="0">
    <w:p w:rsidR="00630C62" w:rsidRDefault="00630C62" w:rsidP="008B5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C62" w:rsidRDefault="00630C62" w:rsidP="008B505D">
      <w:pPr>
        <w:spacing w:after="0" w:line="240" w:lineRule="auto"/>
      </w:pPr>
      <w:r>
        <w:separator/>
      </w:r>
    </w:p>
  </w:footnote>
  <w:footnote w:type="continuationSeparator" w:id="0">
    <w:p w:rsidR="00630C62" w:rsidRDefault="00630C62" w:rsidP="008B505D">
      <w:pPr>
        <w:spacing w:after="0" w:line="240" w:lineRule="auto"/>
      </w:pPr>
      <w:r>
        <w:continuationSeparator/>
      </w:r>
    </w:p>
  </w:footnote>
  <w:footnote w:id="1">
    <w:p w:rsidR="008B505D" w:rsidRPr="00EB10B3" w:rsidRDefault="008B505D" w:rsidP="008B505D">
      <w:pPr>
        <w:spacing w:after="0"/>
        <w:rPr>
          <w:sz w:val="20"/>
          <w:szCs w:val="20"/>
        </w:rPr>
      </w:pPr>
      <w:r>
        <w:rPr>
          <w:rStyle w:val="FootnoteReference"/>
        </w:rPr>
        <w:footnoteRef/>
      </w:r>
      <w:r>
        <w:t xml:space="preserve"> </w:t>
      </w:r>
      <w:r>
        <w:rPr>
          <w:sz w:val="20"/>
          <w:szCs w:val="20"/>
        </w:rPr>
        <w:t>Presented</w:t>
      </w:r>
      <w:r w:rsidR="00DB05B3">
        <w:rPr>
          <w:sz w:val="20"/>
          <w:szCs w:val="20"/>
        </w:rPr>
        <w:t>,</w:t>
      </w:r>
      <w:r>
        <w:rPr>
          <w:sz w:val="20"/>
          <w:szCs w:val="20"/>
        </w:rPr>
        <w:t xml:space="preserve"> by Ron Scott</w:t>
      </w:r>
      <w:r w:rsidR="00DB05B3">
        <w:rPr>
          <w:sz w:val="20"/>
          <w:szCs w:val="20"/>
        </w:rPr>
        <w:t>,</w:t>
      </w:r>
      <w:r>
        <w:rPr>
          <w:sz w:val="20"/>
          <w:szCs w:val="20"/>
        </w:rPr>
        <w:t xml:space="preserve"> at Faith Des Peres Presbyterian Church on July 11, 2010. </w:t>
      </w:r>
    </w:p>
    <w:p w:rsidR="008B505D" w:rsidRDefault="008B505D">
      <w:pPr>
        <w:pStyle w:val="FootnoteText"/>
      </w:pPr>
    </w:p>
  </w:footnote>
  <w:footnote w:id="2">
    <w:p w:rsidR="00C91E56" w:rsidRPr="00C91E56" w:rsidRDefault="00C91E56">
      <w:pPr>
        <w:pStyle w:val="FootnoteText"/>
      </w:pPr>
      <w:r>
        <w:rPr>
          <w:rStyle w:val="FootnoteReference"/>
        </w:rPr>
        <w:footnoteRef/>
      </w:r>
      <w:r>
        <w:t xml:space="preserve"> Biblical passages read from </w:t>
      </w:r>
      <w:r>
        <w:rPr>
          <w:i/>
        </w:rPr>
        <w:t>The Message</w:t>
      </w:r>
      <w:r>
        <w:t>, a paraphrase translation by Eugene Peterson.</w:t>
      </w:r>
    </w:p>
  </w:footnote>
  <w:footnote w:id="3">
    <w:p w:rsidR="000E29D8" w:rsidRDefault="000E29D8">
      <w:pPr>
        <w:pStyle w:val="FootnoteText"/>
      </w:pPr>
      <w:r>
        <w:rPr>
          <w:rStyle w:val="FootnoteReference"/>
        </w:rPr>
        <w:footnoteRef/>
      </w:r>
      <w:r>
        <w:t xml:space="preserve"> Baker Books, Grand Rapids, Michigan, 2008</w:t>
      </w:r>
    </w:p>
  </w:footnote>
  <w:footnote w:id="4">
    <w:p w:rsidR="00DB05B3" w:rsidRDefault="00DB05B3">
      <w:pPr>
        <w:pStyle w:val="FootnoteText"/>
      </w:pPr>
      <w:r>
        <w:rPr>
          <w:rStyle w:val="FootnoteReference"/>
        </w:rPr>
        <w:footnoteRef/>
      </w:r>
      <w:r>
        <w:t xml:space="preserve"> </w:t>
      </w:r>
      <w:r>
        <w:rPr>
          <w:i/>
        </w:rPr>
        <w:t>Jesus Wars: How Four Patriarchs, Three Queens, and Two Emperors Decided What Christians Would Believe for the Next 1,500 Years</w:t>
      </w:r>
      <w:r>
        <w:t>), Harper Collins, 2010.</w:t>
      </w:r>
    </w:p>
  </w:footnote>
  <w:footnote w:id="5">
    <w:p w:rsidR="00491719" w:rsidRPr="00491719" w:rsidRDefault="00491719">
      <w:pPr>
        <w:pStyle w:val="FootnoteText"/>
      </w:pPr>
      <w:r>
        <w:rPr>
          <w:rStyle w:val="FootnoteReference"/>
        </w:rPr>
        <w:footnoteRef/>
      </w:r>
      <w:r>
        <w:t xml:space="preserve"> Scot McKnight, “Five streams of the Emergent Church,” </w:t>
      </w:r>
      <w:r>
        <w:rPr>
          <w:i/>
        </w:rPr>
        <w:t xml:space="preserve">Christianity Today, </w:t>
      </w:r>
      <w:r>
        <w:t>February, 2007.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02883"/>
    <w:rsid w:val="0000220E"/>
    <w:rsid w:val="00022070"/>
    <w:rsid w:val="00045C8D"/>
    <w:rsid w:val="000A06A9"/>
    <w:rsid w:val="000E29D8"/>
    <w:rsid w:val="001D0E9B"/>
    <w:rsid w:val="0023066F"/>
    <w:rsid w:val="002A3CBD"/>
    <w:rsid w:val="002C5F71"/>
    <w:rsid w:val="002E3426"/>
    <w:rsid w:val="002E7D3B"/>
    <w:rsid w:val="00320D41"/>
    <w:rsid w:val="003230A6"/>
    <w:rsid w:val="00397F23"/>
    <w:rsid w:val="0043057A"/>
    <w:rsid w:val="0044400C"/>
    <w:rsid w:val="00491719"/>
    <w:rsid w:val="004B341E"/>
    <w:rsid w:val="004E53F9"/>
    <w:rsid w:val="00524071"/>
    <w:rsid w:val="005509AB"/>
    <w:rsid w:val="005C4F84"/>
    <w:rsid w:val="00630C62"/>
    <w:rsid w:val="00654158"/>
    <w:rsid w:val="00680244"/>
    <w:rsid w:val="007B2350"/>
    <w:rsid w:val="00826C72"/>
    <w:rsid w:val="00836313"/>
    <w:rsid w:val="00842502"/>
    <w:rsid w:val="00845DC5"/>
    <w:rsid w:val="0086675A"/>
    <w:rsid w:val="00867586"/>
    <w:rsid w:val="008B505D"/>
    <w:rsid w:val="008D283E"/>
    <w:rsid w:val="009031F9"/>
    <w:rsid w:val="009431B8"/>
    <w:rsid w:val="00975BA2"/>
    <w:rsid w:val="00981688"/>
    <w:rsid w:val="00991F6D"/>
    <w:rsid w:val="00992879"/>
    <w:rsid w:val="0099435D"/>
    <w:rsid w:val="009B1BCB"/>
    <w:rsid w:val="009C3B37"/>
    <w:rsid w:val="009D3E87"/>
    <w:rsid w:val="009D56DC"/>
    <w:rsid w:val="00A64C86"/>
    <w:rsid w:val="00A871C2"/>
    <w:rsid w:val="00A93C77"/>
    <w:rsid w:val="00AA03A8"/>
    <w:rsid w:val="00AA26C7"/>
    <w:rsid w:val="00AE2307"/>
    <w:rsid w:val="00B00BD1"/>
    <w:rsid w:val="00B14A9C"/>
    <w:rsid w:val="00B37022"/>
    <w:rsid w:val="00B46670"/>
    <w:rsid w:val="00B61EC3"/>
    <w:rsid w:val="00B73993"/>
    <w:rsid w:val="00BF51A0"/>
    <w:rsid w:val="00C350D2"/>
    <w:rsid w:val="00C73B19"/>
    <w:rsid w:val="00C91E56"/>
    <w:rsid w:val="00C97C32"/>
    <w:rsid w:val="00CA1315"/>
    <w:rsid w:val="00CE143A"/>
    <w:rsid w:val="00D12A3D"/>
    <w:rsid w:val="00DB05B3"/>
    <w:rsid w:val="00DD3BEE"/>
    <w:rsid w:val="00DD5A33"/>
    <w:rsid w:val="00DF32E2"/>
    <w:rsid w:val="00E305FB"/>
    <w:rsid w:val="00E50801"/>
    <w:rsid w:val="00EB10B3"/>
    <w:rsid w:val="00EC258F"/>
    <w:rsid w:val="00F02883"/>
    <w:rsid w:val="00F337AD"/>
    <w:rsid w:val="00F63DD1"/>
    <w:rsid w:val="00F828DC"/>
    <w:rsid w:val="00F856BF"/>
    <w:rsid w:val="00FB1E05"/>
    <w:rsid w:val="00FC1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50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05D"/>
    <w:rPr>
      <w:sz w:val="20"/>
      <w:szCs w:val="20"/>
    </w:rPr>
  </w:style>
  <w:style w:type="character" w:styleId="FootnoteReference">
    <w:name w:val="footnote reference"/>
    <w:basedOn w:val="DefaultParagraphFont"/>
    <w:uiPriority w:val="99"/>
    <w:semiHidden/>
    <w:unhideWhenUsed/>
    <w:rsid w:val="008B505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2CAF2-783A-46DA-9E43-6FBA111D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4</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Scott</dc:creator>
  <cp:lastModifiedBy>Ron Scott</cp:lastModifiedBy>
  <cp:revision>19</cp:revision>
  <dcterms:created xsi:type="dcterms:W3CDTF">2010-06-24T19:55:00Z</dcterms:created>
  <dcterms:modified xsi:type="dcterms:W3CDTF">2010-07-12T14:07:00Z</dcterms:modified>
</cp:coreProperties>
</file>